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2774" w:rsidRPr="006717C3" w:rsidRDefault="008A2774" w:rsidP="0052187A">
      <w:pPr>
        <w:spacing w:line="480" w:lineRule="auto"/>
        <w:jc w:val="both"/>
        <w:rPr>
          <w:rFonts w:ascii="Times New Roman" w:hAnsi="Times New Roman" w:cs="Times New Roman"/>
          <w:sz w:val="24"/>
          <w:szCs w:val="24"/>
        </w:rPr>
      </w:pPr>
    </w:p>
    <w:p w:rsidR="008A2774" w:rsidRPr="006717C3" w:rsidRDefault="008A2774" w:rsidP="0052187A">
      <w:pPr>
        <w:spacing w:line="480" w:lineRule="auto"/>
        <w:jc w:val="both"/>
        <w:rPr>
          <w:rFonts w:ascii="Times New Roman" w:hAnsi="Times New Roman" w:cs="Times New Roman"/>
          <w:sz w:val="24"/>
          <w:szCs w:val="24"/>
        </w:rPr>
      </w:pPr>
    </w:p>
    <w:p w:rsidR="008A2774" w:rsidRPr="006717C3" w:rsidRDefault="008A2774" w:rsidP="0052187A">
      <w:pPr>
        <w:spacing w:line="480" w:lineRule="auto"/>
        <w:jc w:val="both"/>
        <w:rPr>
          <w:rFonts w:ascii="Times New Roman" w:hAnsi="Times New Roman" w:cs="Times New Roman"/>
          <w:sz w:val="24"/>
          <w:szCs w:val="24"/>
        </w:rPr>
      </w:pPr>
    </w:p>
    <w:p w:rsidR="008A2774" w:rsidRPr="006717C3" w:rsidRDefault="008A2774" w:rsidP="0052187A">
      <w:pPr>
        <w:spacing w:line="480" w:lineRule="auto"/>
        <w:jc w:val="both"/>
        <w:rPr>
          <w:rFonts w:ascii="Times New Roman" w:hAnsi="Times New Roman" w:cs="Times New Roman"/>
          <w:sz w:val="24"/>
          <w:szCs w:val="24"/>
        </w:rPr>
      </w:pPr>
    </w:p>
    <w:p w:rsidR="008A2774" w:rsidRPr="006717C3" w:rsidRDefault="008A2774" w:rsidP="0052187A">
      <w:pPr>
        <w:spacing w:line="480" w:lineRule="auto"/>
        <w:jc w:val="both"/>
        <w:rPr>
          <w:rFonts w:ascii="Times New Roman" w:hAnsi="Times New Roman" w:cs="Times New Roman"/>
          <w:sz w:val="24"/>
          <w:szCs w:val="24"/>
        </w:rPr>
      </w:pPr>
    </w:p>
    <w:p w:rsidR="008A2774" w:rsidRPr="006717C3" w:rsidRDefault="008A2774" w:rsidP="0052187A">
      <w:pPr>
        <w:spacing w:line="480" w:lineRule="auto"/>
        <w:jc w:val="both"/>
        <w:rPr>
          <w:rFonts w:ascii="Times New Roman" w:hAnsi="Times New Roman" w:cs="Times New Roman"/>
          <w:sz w:val="24"/>
          <w:szCs w:val="24"/>
        </w:rPr>
      </w:pPr>
    </w:p>
    <w:p w:rsidR="008A2774" w:rsidRPr="006717C3" w:rsidRDefault="008A2774" w:rsidP="0052187A">
      <w:pPr>
        <w:spacing w:line="480" w:lineRule="auto"/>
        <w:jc w:val="both"/>
        <w:rPr>
          <w:rFonts w:ascii="Times New Roman" w:hAnsi="Times New Roman" w:cs="Times New Roman"/>
          <w:sz w:val="24"/>
          <w:szCs w:val="24"/>
        </w:rPr>
      </w:pPr>
    </w:p>
    <w:p w:rsidR="008A2774" w:rsidRPr="006717C3" w:rsidRDefault="008A2774" w:rsidP="0052187A">
      <w:pPr>
        <w:spacing w:line="480" w:lineRule="auto"/>
        <w:jc w:val="both"/>
        <w:rPr>
          <w:rFonts w:ascii="Times New Roman" w:hAnsi="Times New Roman" w:cs="Times New Roman"/>
          <w:sz w:val="24"/>
          <w:szCs w:val="24"/>
        </w:rPr>
      </w:pPr>
    </w:p>
    <w:p w:rsidR="008A2774" w:rsidRPr="006717C3" w:rsidRDefault="008A2774" w:rsidP="0052187A">
      <w:pPr>
        <w:spacing w:line="480" w:lineRule="auto"/>
        <w:jc w:val="both"/>
        <w:rPr>
          <w:rFonts w:ascii="Times New Roman" w:hAnsi="Times New Roman" w:cs="Times New Roman"/>
          <w:sz w:val="24"/>
          <w:szCs w:val="24"/>
        </w:rPr>
      </w:pPr>
    </w:p>
    <w:p w:rsidR="006A1155" w:rsidRPr="006717C3" w:rsidRDefault="008A2774" w:rsidP="0052187A">
      <w:pPr>
        <w:tabs>
          <w:tab w:val="left" w:pos="3525"/>
        </w:tabs>
        <w:spacing w:line="480" w:lineRule="auto"/>
        <w:jc w:val="center"/>
        <w:rPr>
          <w:rFonts w:ascii="Times New Roman" w:hAnsi="Times New Roman" w:cs="Times New Roman"/>
          <w:b/>
          <w:sz w:val="24"/>
          <w:szCs w:val="24"/>
        </w:rPr>
      </w:pPr>
      <w:r w:rsidRPr="006717C3">
        <w:rPr>
          <w:rFonts w:ascii="Times New Roman" w:hAnsi="Times New Roman" w:cs="Times New Roman"/>
          <w:b/>
          <w:sz w:val="24"/>
          <w:szCs w:val="24"/>
        </w:rPr>
        <w:t>Rhetoric strategies</w:t>
      </w:r>
    </w:p>
    <w:p w:rsidR="008A2774" w:rsidRPr="006717C3" w:rsidRDefault="008A2774" w:rsidP="0052187A">
      <w:pPr>
        <w:tabs>
          <w:tab w:val="left" w:pos="3525"/>
        </w:tabs>
        <w:spacing w:line="480" w:lineRule="auto"/>
        <w:jc w:val="center"/>
        <w:rPr>
          <w:rFonts w:ascii="Times New Roman" w:hAnsi="Times New Roman" w:cs="Times New Roman"/>
          <w:b/>
          <w:sz w:val="24"/>
          <w:szCs w:val="24"/>
        </w:rPr>
      </w:pPr>
      <w:r w:rsidRPr="006717C3">
        <w:rPr>
          <w:rFonts w:ascii="Times New Roman" w:hAnsi="Times New Roman" w:cs="Times New Roman"/>
          <w:b/>
          <w:sz w:val="24"/>
          <w:szCs w:val="24"/>
        </w:rPr>
        <w:t>Student’s name</w:t>
      </w:r>
    </w:p>
    <w:p w:rsidR="008A2774" w:rsidRPr="006717C3" w:rsidRDefault="008A2774" w:rsidP="0052187A">
      <w:pPr>
        <w:tabs>
          <w:tab w:val="left" w:pos="3525"/>
        </w:tabs>
        <w:spacing w:line="480" w:lineRule="auto"/>
        <w:jc w:val="center"/>
        <w:rPr>
          <w:rFonts w:ascii="Times New Roman" w:hAnsi="Times New Roman" w:cs="Times New Roman"/>
          <w:b/>
          <w:sz w:val="24"/>
          <w:szCs w:val="24"/>
        </w:rPr>
      </w:pPr>
      <w:r w:rsidRPr="006717C3">
        <w:rPr>
          <w:rFonts w:ascii="Times New Roman" w:hAnsi="Times New Roman" w:cs="Times New Roman"/>
          <w:b/>
          <w:sz w:val="24"/>
          <w:szCs w:val="24"/>
        </w:rPr>
        <w:t>University affiliation</w:t>
      </w:r>
    </w:p>
    <w:p w:rsidR="008A2774" w:rsidRPr="006717C3" w:rsidRDefault="008A2774" w:rsidP="0052187A">
      <w:pPr>
        <w:tabs>
          <w:tab w:val="left" w:pos="3525"/>
        </w:tabs>
        <w:spacing w:line="480" w:lineRule="auto"/>
        <w:jc w:val="center"/>
        <w:rPr>
          <w:rFonts w:ascii="Times New Roman" w:hAnsi="Times New Roman" w:cs="Times New Roman"/>
          <w:b/>
          <w:sz w:val="24"/>
          <w:szCs w:val="24"/>
        </w:rPr>
      </w:pPr>
      <w:r w:rsidRPr="006717C3">
        <w:rPr>
          <w:rFonts w:ascii="Times New Roman" w:hAnsi="Times New Roman" w:cs="Times New Roman"/>
          <w:b/>
          <w:sz w:val="24"/>
          <w:szCs w:val="24"/>
        </w:rPr>
        <w:t>Year of study</w:t>
      </w:r>
    </w:p>
    <w:p w:rsidR="008A2774" w:rsidRPr="006717C3" w:rsidRDefault="008A2774" w:rsidP="0052187A">
      <w:pPr>
        <w:tabs>
          <w:tab w:val="left" w:pos="3525"/>
        </w:tabs>
        <w:spacing w:line="480" w:lineRule="auto"/>
        <w:jc w:val="center"/>
        <w:rPr>
          <w:rFonts w:ascii="Times New Roman" w:hAnsi="Times New Roman" w:cs="Times New Roman"/>
          <w:sz w:val="24"/>
          <w:szCs w:val="24"/>
        </w:rPr>
      </w:pPr>
      <w:r w:rsidRPr="006717C3">
        <w:rPr>
          <w:rFonts w:ascii="Times New Roman" w:hAnsi="Times New Roman" w:cs="Times New Roman"/>
          <w:b/>
          <w:sz w:val="24"/>
          <w:szCs w:val="24"/>
        </w:rPr>
        <w:t>Date</w:t>
      </w:r>
    </w:p>
    <w:p w:rsidR="008A2774" w:rsidRPr="006717C3" w:rsidRDefault="008A2774" w:rsidP="0052187A">
      <w:pPr>
        <w:spacing w:line="480" w:lineRule="auto"/>
        <w:jc w:val="both"/>
        <w:rPr>
          <w:rFonts w:ascii="Times New Roman" w:hAnsi="Times New Roman" w:cs="Times New Roman"/>
          <w:sz w:val="24"/>
          <w:szCs w:val="24"/>
        </w:rPr>
      </w:pPr>
      <w:r w:rsidRPr="006717C3">
        <w:rPr>
          <w:rFonts w:ascii="Times New Roman" w:hAnsi="Times New Roman" w:cs="Times New Roman"/>
          <w:sz w:val="24"/>
          <w:szCs w:val="24"/>
        </w:rPr>
        <w:br w:type="page"/>
      </w:r>
    </w:p>
    <w:p w:rsidR="005D1DF2" w:rsidRPr="006717C3" w:rsidRDefault="008A2774" w:rsidP="0052187A">
      <w:pPr>
        <w:tabs>
          <w:tab w:val="left" w:pos="3525"/>
        </w:tabs>
        <w:spacing w:line="480" w:lineRule="auto"/>
        <w:jc w:val="both"/>
        <w:rPr>
          <w:rFonts w:ascii="Times New Roman" w:hAnsi="Times New Roman" w:cs="Times New Roman"/>
          <w:b/>
          <w:sz w:val="24"/>
          <w:szCs w:val="24"/>
        </w:rPr>
      </w:pPr>
      <w:r w:rsidRPr="006717C3">
        <w:rPr>
          <w:rFonts w:ascii="Times New Roman" w:hAnsi="Times New Roman" w:cs="Times New Roman"/>
          <w:b/>
          <w:sz w:val="24"/>
          <w:szCs w:val="24"/>
        </w:rPr>
        <w:lastRenderedPageBreak/>
        <w:t>Rhetoric strategies</w:t>
      </w:r>
    </w:p>
    <w:p w:rsidR="004816A9" w:rsidRDefault="004816A9" w:rsidP="0052187A">
      <w:pPr>
        <w:tabs>
          <w:tab w:val="left" w:pos="3525"/>
        </w:tabs>
        <w:spacing w:line="480" w:lineRule="auto"/>
        <w:jc w:val="both"/>
        <w:rPr>
          <w:rFonts w:ascii="Times New Roman" w:hAnsi="Times New Roman" w:cs="Times New Roman"/>
          <w:b/>
          <w:sz w:val="24"/>
          <w:szCs w:val="24"/>
        </w:rPr>
      </w:pPr>
      <w:r w:rsidRPr="004816A9">
        <w:rPr>
          <w:rFonts w:ascii="Times New Roman" w:hAnsi="Times New Roman" w:cs="Times New Roman"/>
          <w:b/>
          <w:sz w:val="24"/>
          <w:szCs w:val="24"/>
        </w:rPr>
        <w:t>Lord, J. E. (1994). Legal Restraints in the Use of Landmines: Humanit</w:t>
      </w:r>
      <w:bookmarkStart w:id="0" w:name="_GoBack"/>
      <w:bookmarkEnd w:id="0"/>
      <w:r w:rsidRPr="004816A9">
        <w:rPr>
          <w:rFonts w:ascii="Times New Roman" w:hAnsi="Times New Roman" w:cs="Times New Roman"/>
          <w:b/>
          <w:sz w:val="24"/>
          <w:szCs w:val="24"/>
        </w:rPr>
        <w:t>arian and Environmental Crisis. Cal. W. Int'l LJ, 25, 311.</w:t>
      </w:r>
    </w:p>
    <w:p w:rsidR="004816A9" w:rsidRPr="005D1DF2" w:rsidRDefault="003E72B8" w:rsidP="0052187A">
      <w:pPr>
        <w:tabs>
          <w:tab w:val="left" w:pos="3525"/>
        </w:tabs>
        <w:spacing w:line="480" w:lineRule="auto"/>
        <w:jc w:val="both"/>
        <w:rPr>
          <w:rFonts w:ascii="Times New Roman" w:hAnsi="Times New Roman" w:cs="Times New Roman"/>
          <w:sz w:val="24"/>
          <w:szCs w:val="24"/>
        </w:rPr>
      </w:pPr>
      <w:r>
        <w:rPr>
          <w:rFonts w:ascii="Times New Roman" w:hAnsi="Times New Roman" w:cs="Times New Roman"/>
          <w:sz w:val="24"/>
          <w:szCs w:val="24"/>
        </w:rPr>
        <w:t>Lord</w:t>
      </w:r>
      <w:r w:rsidR="006A5B98">
        <w:rPr>
          <w:rFonts w:ascii="Times New Roman" w:hAnsi="Times New Roman" w:cs="Times New Roman"/>
          <w:sz w:val="24"/>
          <w:szCs w:val="24"/>
        </w:rPr>
        <w:t>,</w:t>
      </w:r>
      <w:r w:rsidR="0058288D">
        <w:rPr>
          <w:rFonts w:ascii="Times New Roman" w:hAnsi="Times New Roman" w:cs="Times New Roman"/>
          <w:sz w:val="24"/>
          <w:szCs w:val="24"/>
        </w:rPr>
        <w:t xml:space="preserve"> states that, landmines are the most lethal, widespread and long lasting pollutant yet to be encountered and currently losing the battle with the aim of protecting those affected.</w:t>
      </w:r>
    </w:p>
    <w:p w:rsidR="004816A9" w:rsidRPr="006717C3" w:rsidRDefault="004816A9" w:rsidP="0052187A">
      <w:pPr>
        <w:tabs>
          <w:tab w:val="left" w:pos="3525"/>
        </w:tabs>
        <w:spacing w:line="480" w:lineRule="auto"/>
        <w:jc w:val="both"/>
        <w:rPr>
          <w:rFonts w:ascii="Times New Roman" w:hAnsi="Times New Roman" w:cs="Times New Roman"/>
          <w:b/>
          <w:sz w:val="24"/>
          <w:szCs w:val="24"/>
        </w:rPr>
      </w:pPr>
      <w:r w:rsidRPr="004816A9">
        <w:rPr>
          <w:rFonts w:ascii="Times New Roman" w:hAnsi="Times New Roman" w:cs="Times New Roman"/>
          <w:b/>
          <w:sz w:val="24"/>
          <w:szCs w:val="24"/>
        </w:rPr>
        <w:t>Use of landmines</w:t>
      </w:r>
    </w:p>
    <w:p w:rsidR="00DE510F" w:rsidRDefault="00DE510F" w:rsidP="0052187A">
      <w:pPr>
        <w:tabs>
          <w:tab w:val="left" w:pos="3525"/>
        </w:tabs>
        <w:spacing w:line="480" w:lineRule="auto"/>
        <w:jc w:val="both"/>
        <w:rPr>
          <w:rFonts w:ascii="Times New Roman" w:hAnsi="Times New Roman" w:cs="Times New Roman"/>
          <w:sz w:val="24"/>
          <w:szCs w:val="24"/>
        </w:rPr>
      </w:pPr>
      <w:r w:rsidRPr="00E205CD">
        <w:rPr>
          <w:rFonts w:ascii="Times New Roman" w:hAnsi="Times New Roman" w:cs="Times New Roman"/>
          <w:sz w:val="24"/>
          <w:szCs w:val="24"/>
        </w:rPr>
        <w:t xml:space="preserve">Land mines are forms of </w:t>
      </w:r>
      <w:r w:rsidR="00E205CD" w:rsidRPr="00E205CD">
        <w:rPr>
          <w:rFonts w:ascii="Times New Roman" w:hAnsi="Times New Roman" w:cs="Times New Roman"/>
          <w:sz w:val="24"/>
          <w:szCs w:val="24"/>
        </w:rPr>
        <w:t>explosives</w:t>
      </w:r>
      <w:r w:rsidR="00E205CD">
        <w:rPr>
          <w:rFonts w:ascii="Times New Roman" w:hAnsi="Times New Roman" w:cs="Times New Roman"/>
          <w:sz w:val="24"/>
          <w:szCs w:val="24"/>
        </w:rPr>
        <w:t xml:space="preserve"> (</w:t>
      </w:r>
      <w:r w:rsidR="00E205CD" w:rsidRPr="00E205CD">
        <w:rPr>
          <w:rStyle w:val="IntenseQuoteChar"/>
        </w:rPr>
        <w:t>description</w:t>
      </w:r>
      <w:r w:rsidR="00E205CD">
        <w:rPr>
          <w:rFonts w:ascii="Times New Roman" w:hAnsi="Times New Roman" w:cs="Times New Roman"/>
          <w:sz w:val="24"/>
          <w:szCs w:val="24"/>
        </w:rPr>
        <w:t>)</w:t>
      </w:r>
      <w:r w:rsidR="00E205CD" w:rsidRPr="00E205CD">
        <w:rPr>
          <w:rFonts w:ascii="Times New Roman" w:hAnsi="Times New Roman" w:cs="Times New Roman"/>
          <w:sz w:val="24"/>
          <w:szCs w:val="24"/>
        </w:rPr>
        <w:t>.</w:t>
      </w:r>
      <w:r w:rsidRPr="006717C3">
        <w:rPr>
          <w:rFonts w:ascii="Times New Roman" w:hAnsi="Times New Roman" w:cs="Times New Roman"/>
          <w:sz w:val="24"/>
          <w:szCs w:val="24"/>
        </w:rPr>
        <w:t>They appear in two major ways</w:t>
      </w:r>
      <w:r w:rsidR="00AF5AA4" w:rsidRPr="006717C3">
        <w:rPr>
          <w:rFonts w:ascii="Times New Roman" w:hAnsi="Times New Roman" w:cs="Times New Roman"/>
          <w:sz w:val="24"/>
          <w:szCs w:val="24"/>
        </w:rPr>
        <w:t>: anti personal</w:t>
      </w:r>
      <w:r w:rsidR="001D7017" w:rsidRPr="006717C3">
        <w:rPr>
          <w:rFonts w:ascii="Times New Roman" w:hAnsi="Times New Roman" w:cs="Times New Roman"/>
          <w:sz w:val="24"/>
          <w:szCs w:val="24"/>
        </w:rPr>
        <w:t xml:space="preserve"> landmines and </w:t>
      </w:r>
      <w:r w:rsidR="006717C3" w:rsidRPr="006717C3">
        <w:rPr>
          <w:rFonts w:ascii="Times New Roman" w:hAnsi="Times New Roman" w:cs="Times New Roman"/>
          <w:sz w:val="24"/>
          <w:szCs w:val="24"/>
        </w:rPr>
        <w:t>anti-vehicle</w:t>
      </w:r>
      <w:r w:rsidR="001D7017" w:rsidRPr="006717C3">
        <w:rPr>
          <w:rFonts w:ascii="Times New Roman" w:hAnsi="Times New Roman" w:cs="Times New Roman"/>
          <w:sz w:val="24"/>
          <w:szCs w:val="24"/>
        </w:rPr>
        <w:t xml:space="preserve"> landmines</w:t>
      </w:r>
      <w:r w:rsidR="00F57C5F">
        <w:rPr>
          <w:rFonts w:ascii="Times New Roman" w:hAnsi="Times New Roman" w:cs="Times New Roman"/>
          <w:sz w:val="24"/>
          <w:szCs w:val="24"/>
        </w:rPr>
        <w:t xml:space="preserve"> (</w:t>
      </w:r>
      <w:r w:rsidR="00F57C5F" w:rsidRPr="00F57C5F">
        <w:rPr>
          <w:rStyle w:val="IntenseQuoteChar"/>
        </w:rPr>
        <w:t>narration</w:t>
      </w:r>
      <w:r w:rsidR="00F57C5F">
        <w:rPr>
          <w:rFonts w:ascii="Times New Roman" w:hAnsi="Times New Roman" w:cs="Times New Roman"/>
          <w:sz w:val="24"/>
          <w:szCs w:val="24"/>
        </w:rPr>
        <w:t>)</w:t>
      </w:r>
      <w:r w:rsidR="001D7017" w:rsidRPr="006717C3">
        <w:rPr>
          <w:rFonts w:ascii="Times New Roman" w:hAnsi="Times New Roman" w:cs="Times New Roman"/>
          <w:sz w:val="24"/>
          <w:szCs w:val="24"/>
        </w:rPr>
        <w:t xml:space="preserve">. </w:t>
      </w:r>
      <w:r w:rsidR="00E205CD" w:rsidRPr="00E205CD">
        <w:rPr>
          <w:rFonts w:ascii="Times New Roman" w:hAnsi="Times New Roman" w:cs="Times New Roman"/>
          <w:sz w:val="24"/>
          <w:szCs w:val="24"/>
          <w:u w:val="single"/>
        </w:rPr>
        <w:t>Landmines</w:t>
      </w:r>
      <w:r w:rsidR="006717C3" w:rsidRPr="00E205CD">
        <w:rPr>
          <w:rFonts w:ascii="Times New Roman" w:hAnsi="Times New Roman" w:cs="Times New Roman"/>
          <w:sz w:val="24"/>
          <w:szCs w:val="24"/>
          <w:u w:val="single"/>
        </w:rPr>
        <w:t xml:space="preserve"> are buried underground for the purpose of destroying targets</w:t>
      </w:r>
      <w:r w:rsidR="00E205CD">
        <w:rPr>
          <w:rFonts w:ascii="Times New Roman" w:hAnsi="Times New Roman" w:cs="Times New Roman"/>
          <w:sz w:val="24"/>
          <w:szCs w:val="24"/>
        </w:rPr>
        <w:t xml:space="preserve"> (thesis statement)</w:t>
      </w:r>
      <w:r w:rsidR="006717C3">
        <w:rPr>
          <w:rFonts w:ascii="Times New Roman" w:hAnsi="Times New Roman" w:cs="Times New Roman"/>
          <w:sz w:val="24"/>
          <w:szCs w:val="24"/>
        </w:rPr>
        <w:t xml:space="preserve">. They are </w:t>
      </w:r>
      <w:r w:rsidR="0031545B">
        <w:rPr>
          <w:rFonts w:ascii="Times New Roman" w:hAnsi="Times New Roman" w:cs="Times New Roman"/>
          <w:sz w:val="24"/>
          <w:szCs w:val="24"/>
        </w:rPr>
        <w:t>detonated</w:t>
      </w:r>
      <w:r w:rsidR="00E205CD">
        <w:rPr>
          <w:rFonts w:ascii="Times New Roman" w:hAnsi="Times New Roman" w:cs="Times New Roman"/>
          <w:sz w:val="24"/>
          <w:szCs w:val="24"/>
        </w:rPr>
        <w:t xml:space="preserve"> (</w:t>
      </w:r>
      <w:r w:rsidR="00E205CD" w:rsidRPr="00E205CD">
        <w:rPr>
          <w:rStyle w:val="IntenseQuoteChar"/>
        </w:rPr>
        <w:t>ethos</w:t>
      </w:r>
      <w:r w:rsidR="00E205CD">
        <w:rPr>
          <w:rFonts w:ascii="Times New Roman" w:hAnsi="Times New Roman" w:cs="Times New Roman"/>
          <w:sz w:val="24"/>
          <w:szCs w:val="24"/>
        </w:rPr>
        <w:t>)</w:t>
      </w:r>
      <w:r w:rsidR="006717C3">
        <w:rPr>
          <w:rFonts w:ascii="Times New Roman" w:hAnsi="Times New Roman" w:cs="Times New Roman"/>
          <w:sz w:val="24"/>
          <w:szCs w:val="24"/>
        </w:rPr>
        <w:t xml:space="preserve"> automatically when a certain amount of pressure is </w:t>
      </w:r>
      <w:r w:rsidR="0031545B">
        <w:rPr>
          <w:rFonts w:ascii="Times New Roman" w:hAnsi="Times New Roman" w:cs="Times New Roman"/>
          <w:sz w:val="24"/>
          <w:szCs w:val="24"/>
        </w:rPr>
        <w:t>exerted.</w:t>
      </w:r>
      <w:r w:rsidR="0031545B" w:rsidRPr="006717C3">
        <w:rPr>
          <w:rFonts w:ascii="Times New Roman" w:hAnsi="Times New Roman" w:cs="Times New Roman"/>
          <w:sz w:val="24"/>
          <w:szCs w:val="24"/>
        </w:rPr>
        <w:t xml:space="preserve"> However</w:t>
      </w:r>
      <w:r w:rsidR="001D7017" w:rsidRPr="006717C3">
        <w:rPr>
          <w:rFonts w:ascii="Times New Roman" w:hAnsi="Times New Roman" w:cs="Times New Roman"/>
          <w:sz w:val="24"/>
          <w:szCs w:val="24"/>
        </w:rPr>
        <w:t>,</w:t>
      </w:r>
      <w:r w:rsidR="0031545B">
        <w:rPr>
          <w:rFonts w:ascii="Times New Roman" w:hAnsi="Times New Roman" w:cs="Times New Roman"/>
          <w:sz w:val="24"/>
          <w:szCs w:val="24"/>
        </w:rPr>
        <w:t xml:space="preserve"> other donation methods are also used. </w:t>
      </w:r>
      <w:r w:rsidR="0031545B" w:rsidRPr="00E205CD">
        <w:rPr>
          <w:rFonts w:ascii="Times New Roman" w:hAnsi="Times New Roman" w:cs="Times New Roman"/>
          <w:sz w:val="24"/>
          <w:szCs w:val="24"/>
        </w:rPr>
        <w:t>However,</w:t>
      </w:r>
      <w:r w:rsidR="001D7017" w:rsidRPr="00E205CD">
        <w:rPr>
          <w:rFonts w:ascii="Times New Roman" w:hAnsi="Times New Roman" w:cs="Times New Roman"/>
          <w:sz w:val="24"/>
          <w:szCs w:val="24"/>
        </w:rPr>
        <w:t xml:space="preserve"> the use of the explosives has been banned by a majority of nations globally</w:t>
      </w:r>
      <w:r w:rsidR="001D7017" w:rsidRPr="006717C3">
        <w:rPr>
          <w:rFonts w:ascii="Times New Roman" w:hAnsi="Times New Roman" w:cs="Times New Roman"/>
          <w:sz w:val="24"/>
          <w:szCs w:val="24"/>
        </w:rPr>
        <w:t xml:space="preserve"> due to the adverse effects that they cause</w:t>
      </w:r>
      <w:r w:rsidR="001D7017" w:rsidRPr="00F46AF1">
        <w:rPr>
          <w:rFonts w:ascii="Times New Roman" w:hAnsi="Times New Roman" w:cs="Times New Roman"/>
          <w:color w:val="548DD4" w:themeColor="text2" w:themeTint="99"/>
          <w:sz w:val="24"/>
          <w:szCs w:val="24"/>
        </w:rPr>
        <w:t>.</w:t>
      </w:r>
    </w:p>
    <w:p w:rsidR="0031545B" w:rsidRDefault="0031545B" w:rsidP="0052187A">
      <w:pPr>
        <w:tabs>
          <w:tab w:val="left" w:pos="352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They are prawn to being dangerous even after conflict and purpose of setting up landmines has ended. </w:t>
      </w:r>
      <w:r w:rsidR="001F4DF9">
        <w:rPr>
          <w:rFonts w:ascii="Times New Roman" w:hAnsi="Times New Roman" w:cs="Times New Roman"/>
          <w:sz w:val="24"/>
          <w:szCs w:val="24"/>
        </w:rPr>
        <w:t>Their use is therefore discouraged by a number of countries, actually</w:t>
      </w:r>
      <w:r w:rsidR="00C22414">
        <w:rPr>
          <w:rFonts w:ascii="Times New Roman" w:hAnsi="Times New Roman" w:cs="Times New Roman"/>
          <w:sz w:val="24"/>
          <w:szCs w:val="24"/>
        </w:rPr>
        <w:t xml:space="preserve"> most of the countries have banned the use of land mines in their countries.</w:t>
      </w:r>
    </w:p>
    <w:p w:rsidR="00C22414" w:rsidRDefault="00C22414" w:rsidP="0052187A">
      <w:pPr>
        <w:tabs>
          <w:tab w:val="left" w:pos="3525"/>
        </w:tabs>
        <w:spacing w:line="480" w:lineRule="auto"/>
        <w:jc w:val="both"/>
        <w:rPr>
          <w:rFonts w:ascii="Times New Roman" w:hAnsi="Times New Roman" w:cs="Times New Roman"/>
          <w:sz w:val="24"/>
          <w:szCs w:val="24"/>
        </w:rPr>
      </w:pPr>
      <w:r>
        <w:rPr>
          <w:rFonts w:ascii="Times New Roman" w:hAnsi="Times New Roman" w:cs="Times New Roman"/>
          <w:sz w:val="24"/>
          <w:szCs w:val="24"/>
        </w:rPr>
        <w:t>The use of landmines has a number of effects. These effects include:</w:t>
      </w:r>
    </w:p>
    <w:p w:rsidR="00972D50" w:rsidRDefault="00C22414" w:rsidP="0052187A">
      <w:pPr>
        <w:pStyle w:val="ListParagraph"/>
        <w:numPr>
          <w:ilvl w:val="0"/>
          <w:numId w:val="1"/>
        </w:numPr>
        <w:tabs>
          <w:tab w:val="left" w:pos="352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comes with a lot of casualties. </w:t>
      </w:r>
      <w:r w:rsidR="00A974CD">
        <w:rPr>
          <w:rFonts w:ascii="Times New Roman" w:hAnsi="Times New Roman" w:cs="Times New Roman"/>
          <w:sz w:val="24"/>
          <w:szCs w:val="24"/>
        </w:rPr>
        <w:t>From the records, more than a hundred thousand casualties</w:t>
      </w:r>
      <w:r w:rsidR="00A31788">
        <w:rPr>
          <w:rFonts w:ascii="Times New Roman" w:hAnsi="Times New Roman" w:cs="Times New Roman"/>
          <w:sz w:val="24"/>
          <w:szCs w:val="24"/>
        </w:rPr>
        <w:t xml:space="preserve"> (</w:t>
      </w:r>
      <w:r w:rsidR="00B46502">
        <w:rPr>
          <w:rFonts w:ascii="Times New Roman" w:hAnsi="Times New Roman" w:cs="Times New Roman"/>
          <w:color w:val="548DD4" w:themeColor="text2" w:themeTint="99"/>
          <w:sz w:val="24"/>
          <w:szCs w:val="24"/>
        </w:rPr>
        <w:t>ethos</w:t>
      </w:r>
      <w:r w:rsidR="00A31788">
        <w:rPr>
          <w:rFonts w:ascii="Times New Roman" w:hAnsi="Times New Roman" w:cs="Times New Roman"/>
          <w:sz w:val="24"/>
          <w:szCs w:val="24"/>
        </w:rPr>
        <w:t>)</w:t>
      </w:r>
      <w:r w:rsidR="00A974CD">
        <w:rPr>
          <w:rFonts w:ascii="Times New Roman" w:hAnsi="Times New Roman" w:cs="Times New Roman"/>
          <w:sz w:val="24"/>
          <w:szCs w:val="24"/>
        </w:rPr>
        <w:t xml:space="preserve"> have been including </w:t>
      </w:r>
      <w:r w:rsidR="00972D50">
        <w:rPr>
          <w:rFonts w:ascii="Times New Roman" w:hAnsi="Times New Roman" w:cs="Times New Roman"/>
          <w:sz w:val="24"/>
          <w:szCs w:val="24"/>
        </w:rPr>
        <w:t>the remnants of landmines after warfare.</w:t>
      </w:r>
    </w:p>
    <w:p w:rsidR="005E716C" w:rsidRDefault="00972D50" w:rsidP="0052187A">
      <w:pPr>
        <w:pStyle w:val="ListParagraph"/>
        <w:numPr>
          <w:ilvl w:val="0"/>
          <w:numId w:val="1"/>
        </w:numPr>
        <w:tabs>
          <w:tab w:val="left" w:pos="3525"/>
        </w:tabs>
        <w:spacing w:line="480" w:lineRule="auto"/>
        <w:jc w:val="both"/>
        <w:rPr>
          <w:rFonts w:ascii="Times New Roman" w:hAnsi="Times New Roman" w:cs="Times New Roman"/>
          <w:sz w:val="24"/>
          <w:szCs w:val="24"/>
        </w:rPr>
      </w:pPr>
      <w:r>
        <w:rPr>
          <w:rFonts w:ascii="Times New Roman" w:hAnsi="Times New Roman" w:cs="Times New Roman"/>
          <w:sz w:val="24"/>
          <w:szCs w:val="24"/>
        </w:rPr>
        <w:t>Landmines</w:t>
      </w:r>
      <w:r w:rsidRPr="00972D50">
        <w:rPr>
          <w:rFonts w:ascii="Times New Roman" w:hAnsi="Times New Roman" w:cs="Times New Roman"/>
          <w:sz w:val="24"/>
          <w:szCs w:val="24"/>
        </w:rPr>
        <w:t xml:space="preserve"> may have an effect on the nature of the environment.</w:t>
      </w:r>
      <w:r>
        <w:rPr>
          <w:rFonts w:ascii="Times New Roman" w:hAnsi="Times New Roman" w:cs="Times New Roman"/>
          <w:sz w:val="24"/>
          <w:szCs w:val="24"/>
        </w:rPr>
        <w:t xml:space="preserve"> I</w:t>
      </w:r>
      <w:r w:rsidRPr="00972D50">
        <w:rPr>
          <w:rFonts w:ascii="Times New Roman" w:hAnsi="Times New Roman" w:cs="Times New Roman"/>
          <w:sz w:val="24"/>
          <w:szCs w:val="24"/>
        </w:rPr>
        <w:t>t causes land degradation</w:t>
      </w:r>
      <w:r w:rsidR="005E716C">
        <w:rPr>
          <w:rFonts w:ascii="Times New Roman" w:hAnsi="Times New Roman" w:cs="Times New Roman"/>
          <w:sz w:val="24"/>
          <w:szCs w:val="24"/>
        </w:rPr>
        <w:t xml:space="preserve"> by causing erosion</w:t>
      </w:r>
      <w:r w:rsidR="00D57E5E">
        <w:rPr>
          <w:rFonts w:ascii="Times New Roman" w:hAnsi="Times New Roman" w:cs="Times New Roman"/>
          <w:sz w:val="24"/>
          <w:szCs w:val="24"/>
        </w:rPr>
        <w:t xml:space="preserve"> (</w:t>
      </w:r>
      <w:r w:rsidR="00D57E5E" w:rsidRPr="00D57E5E">
        <w:rPr>
          <w:rStyle w:val="IntenseQuoteChar"/>
        </w:rPr>
        <w:t>cause and effect</w:t>
      </w:r>
      <w:r w:rsidR="00D57E5E">
        <w:rPr>
          <w:rFonts w:ascii="Times New Roman" w:hAnsi="Times New Roman" w:cs="Times New Roman"/>
          <w:sz w:val="24"/>
          <w:szCs w:val="24"/>
        </w:rPr>
        <w:t>)</w:t>
      </w:r>
      <w:r w:rsidR="005E716C">
        <w:rPr>
          <w:rFonts w:ascii="Times New Roman" w:hAnsi="Times New Roman" w:cs="Times New Roman"/>
          <w:sz w:val="24"/>
          <w:szCs w:val="24"/>
        </w:rPr>
        <w:t>.</w:t>
      </w:r>
    </w:p>
    <w:p w:rsidR="00972D50" w:rsidRDefault="005E716C" w:rsidP="0052187A">
      <w:pPr>
        <w:pStyle w:val="ListParagraph"/>
        <w:numPr>
          <w:ilvl w:val="0"/>
          <w:numId w:val="1"/>
        </w:numPr>
        <w:tabs>
          <w:tab w:val="left" w:pos="352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causes chemical </w:t>
      </w:r>
      <w:r w:rsidR="00AC3FA4">
        <w:rPr>
          <w:rFonts w:ascii="Times New Roman" w:hAnsi="Times New Roman" w:cs="Times New Roman"/>
          <w:sz w:val="24"/>
          <w:szCs w:val="24"/>
        </w:rPr>
        <w:t>contamination (</w:t>
      </w:r>
      <w:r w:rsidR="00AC3FA4" w:rsidRPr="00AC3FA4">
        <w:rPr>
          <w:rStyle w:val="IntenseQuoteChar"/>
        </w:rPr>
        <w:t>description</w:t>
      </w:r>
      <w:r w:rsidR="00AC3FA4">
        <w:rPr>
          <w:rFonts w:ascii="Times New Roman" w:hAnsi="Times New Roman" w:cs="Times New Roman"/>
          <w:sz w:val="24"/>
          <w:szCs w:val="24"/>
        </w:rPr>
        <w:t>)</w:t>
      </w:r>
      <w:r>
        <w:rPr>
          <w:rFonts w:ascii="Times New Roman" w:hAnsi="Times New Roman" w:cs="Times New Roman"/>
          <w:sz w:val="24"/>
          <w:szCs w:val="24"/>
        </w:rPr>
        <w:t xml:space="preserve">. The eroded soils especially if they were used for farming may have chemicals as a result of application of fertilisers. The fertilisers may be soluble in water and hence when these soils are carried </w:t>
      </w:r>
      <w:r w:rsidR="00DC4DB4">
        <w:rPr>
          <w:rFonts w:ascii="Times New Roman" w:hAnsi="Times New Roman" w:cs="Times New Roman"/>
          <w:sz w:val="24"/>
          <w:szCs w:val="24"/>
        </w:rPr>
        <w:t>into rivers, they become soluble in the water causing contamination.</w:t>
      </w:r>
    </w:p>
    <w:p w:rsidR="00AC3FA4" w:rsidRDefault="00DC4DB4" w:rsidP="0052187A">
      <w:pPr>
        <w:pStyle w:val="ListParagraph"/>
        <w:numPr>
          <w:ilvl w:val="0"/>
          <w:numId w:val="1"/>
        </w:numPr>
        <w:tabs>
          <w:tab w:val="left" w:pos="3525"/>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It may affect exploitation of resources. It may stop access to resources</w:t>
      </w:r>
      <w:r w:rsidR="007E535F">
        <w:rPr>
          <w:rFonts w:ascii="Times New Roman" w:hAnsi="Times New Roman" w:cs="Times New Roman"/>
          <w:sz w:val="24"/>
          <w:szCs w:val="24"/>
        </w:rPr>
        <w:t xml:space="preserve"> such as farming and mining as a result of fear instilled in employees and members of a community. They may fear losing their lives due to these explosives hence limited utility of resources. Farmers in areas prawn to landmine effects may refuse to</w:t>
      </w:r>
      <w:r w:rsidR="00F46AF1">
        <w:rPr>
          <w:rFonts w:ascii="Times New Roman" w:hAnsi="Times New Roman" w:cs="Times New Roman"/>
          <w:sz w:val="24"/>
          <w:szCs w:val="24"/>
        </w:rPr>
        <w:t xml:space="preserve"> farm due to</w:t>
      </w:r>
      <w:r w:rsidR="007E535F">
        <w:rPr>
          <w:rFonts w:ascii="Times New Roman" w:hAnsi="Times New Roman" w:cs="Times New Roman"/>
          <w:sz w:val="24"/>
          <w:szCs w:val="24"/>
        </w:rPr>
        <w:t xml:space="preserve"> f</w:t>
      </w:r>
      <w:r w:rsidR="00AF66A1">
        <w:rPr>
          <w:rFonts w:ascii="Times New Roman" w:hAnsi="Times New Roman" w:cs="Times New Roman"/>
          <w:sz w:val="24"/>
          <w:szCs w:val="24"/>
        </w:rPr>
        <w:t>ea</w:t>
      </w:r>
      <w:r w:rsidR="007E535F">
        <w:rPr>
          <w:rFonts w:ascii="Times New Roman" w:hAnsi="Times New Roman" w:cs="Times New Roman"/>
          <w:sz w:val="24"/>
          <w:szCs w:val="24"/>
        </w:rPr>
        <w:t>r.</w:t>
      </w:r>
    </w:p>
    <w:p w:rsidR="00C61B64" w:rsidRDefault="00AC3FA4" w:rsidP="0052187A">
      <w:pPr>
        <w:tabs>
          <w:tab w:val="left" w:pos="3525"/>
        </w:tabs>
        <w:spacing w:line="480" w:lineRule="auto"/>
        <w:ind w:left="360"/>
        <w:jc w:val="both"/>
        <w:rPr>
          <w:rFonts w:ascii="Times New Roman" w:hAnsi="Times New Roman" w:cs="Times New Roman"/>
          <w:sz w:val="24"/>
          <w:szCs w:val="24"/>
        </w:rPr>
      </w:pPr>
      <w:r w:rsidRPr="008D4BC8">
        <w:rPr>
          <w:rFonts w:ascii="Times New Roman" w:hAnsi="Times New Roman" w:cs="Times New Roman"/>
          <w:sz w:val="24"/>
          <w:szCs w:val="24"/>
        </w:rPr>
        <w:t xml:space="preserve">Despite having listed the above effects resulting from landmines use, landmines are important as well in various stages of </w:t>
      </w:r>
      <w:r w:rsidR="008D4BC8" w:rsidRPr="008D4BC8">
        <w:rPr>
          <w:rFonts w:ascii="Times New Roman" w:hAnsi="Times New Roman" w:cs="Times New Roman"/>
          <w:sz w:val="24"/>
          <w:szCs w:val="24"/>
        </w:rPr>
        <w:t>development (</w:t>
      </w:r>
      <w:r w:rsidR="008D4BC8" w:rsidRPr="008D4BC8">
        <w:rPr>
          <w:rStyle w:val="IntenseQuoteChar"/>
        </w:rPr>
        <w:t>rebuttal</w:t>
      </w:r>
      <w:r w:rsidR="008D4BC8" w:rsidRPr="008D4BC8">
        <w:rPr>
          <w:rFonts w:ascii="Times New Roman" w:hAnsi="Times New Roman" w:cs="Times New Roman"/>
          <w:sz w:val="24"/>
          <w:szCs w:val="24"/>
        </w:rPr>
        <w:t>)</w:t>
      </w:r>
      <w:r w:rsidRPr="008D4BC8">
        <w:rPr>
          <w:rFonts w:ascii="Times New Roman" w:hAnsi="Times New Roman" w:cs="Times New Roman"/>
          <w:sz w:val="24"/>
          <w:szCs w:val="24"/>
        </w:rPr>
        <w:t>.</w:t>
      </w:r>
      <w:r w:rsidR="004C0748">
        <w:rPr>
          <w:rFonts w:ascii="Times New Roman" w:hAnsi="Times New Roman" w:cs="Times New Roman"/>
          <w:sz w:val="24"/>
          <w:szCs w:val="24"/>
        </w:rPr>
        <w:t>Institutions responsible for the management and conservation of the environment as well as other institutions tend to have several ideas which as opposed to each other concerning the use of landmines(</w:t>
      </w:r>
      <w:r w:rsidR="004C0748" w:rsidRPr="004C0748">
        <w:rPr>
          <w:rStyle w:val="IntenseQuoteChar"/>
        </w:rPr>
        <w:t>counterargument</w:t>
      </w:r>
      <w:r w:rsidR="004C0748">
        <w:rPr>
          <w:rFonts w:ascii="Times New Roman" w:hAnsi="Times New Roman" w:cs="Times New Roman"/>
          <w:sz w:val="24"/>
          <w:szCs w:val="24"/>
        </w:rPr>
        <w:t>). This</w:t>
      </w:r>
      <w:r w:rsidR="00D57E5E">
        <w:rPr>
          <w:rFonts w:ascii="Times New Roman" w:hAnsi="Times New Roman" w:cs="Times New Roman"/>
          <w:sz w:val="24"/>
          <w:szCs w:val="24"/>
        </w:rPr>
        <w:t xml:space="preserve"> argument was</w:t>
      </w:r>
      <w:r w:rsidR="004C0748">
        <w:rPr>
          <w:rFonts w:ascii="Times New Roman" w:hAnsi="Times New Roman" w:cs="Times New Roman"/>
          <w:sz w:val="24"/>
          <w:szCs w:val="24"/>
        </w:rPr>
        <w:t xml:space="preserve"> around the basics that the use of landmines has less effects on the environment when u</w:t>
      </w:r>
      <w:r w:rsidR="00D57E5E">
        <w:rPr>
          <w:rFonts w:ascii="Times New Roman" w:hAnsi="Times New Roman" w:cs="Times New Roman"/>
          <w:sz w:val="24"/>
          <w:szCs w:val="24"/>
        </w:rPr>
        <w:t>sed in the right and correctly</w:t>
      </w:r>
      <w:r w:rsidR="004C0748">
        <w:rPr>
          <w:rFonts w:ascii="Times New Roman" w:hAnsi="Times New Roman" w:cs="Times New Roman"/>
          <w:sz w:val="24"/>
          <w:szCs w:val="24"/>
        </w:rPr>
        <w:t xml:space="preserve"> as needed </w:t>
      </w:r>
      <w:r w:rsidR="00D57E5E">
        <w:rPr>
          <w:rFonts w:ascii="Times New Roman" w:hAnsi="Times New Roman" w:cs="Times New Roman"/>
          <w:sz w:val="24"/>
          <w:szCs w:val="24"/>
        </w:rPr>
        <w:t>while the environmentalists still maintain that the use of landmines have adverse effects to the environment (</w:t>
      </w:r>
      <w:r w:rsidR="00D57E5E" w:rsidRPr="00D57E5E">
        <w:rPr>
          <w:rStyle w:val="IntenseQuoteChar"/>
        </w:rPr>
        <w:t>contrast</w:t>
      </w:r>
      <w:r w:rsidR="00D57E5E">
        <w:rPr>
          <w:rFonts w:ascii="Times New Roman" w:hAnsi="Times New Roman" w:cs="Times New Roman"/>
          <w:sz w:val="24"/>
          <w:szCs w:val="24"/>
        </w:rPr>
        <w:t>)</w:t>
      </w:r>
    </w:p>
    <w:p w:rsidR="004C0748" w:rsidRPr="008D4BC8" w:rsidRDefault="004C0748" w:rsidP="0052187A">
      <w:pPr>
        <w:tabs>
          <w:tab w:val="left" w:pos="3525"/>
        </w:tabs>
        <w:spacing w:line="480" w:lineRule="auto"/>
        <w:ind w:left="360"/>
        <w:jc w:val="both"/>
        <w:rPr>
          <w:rFonts w:ascii="Times New Roman" w:hAnsi="Times New Roman" w:cs="Times New Roman"/>
          <w:sz w:val="24"/>
          <w:szCs w:val="24"/>
        </w:rPr>
      </w:pPr>
    </w:p>
    <w:p w:rsidR="008D4BC8" w:rsidRPr="004C0748" w:rsidRDefault="008D4BC8" w:rsidP="0052187A">
      <w:pPr>
        <w:tabs>
          <w:tab w:val="left" w:pos="3525"/>
        </w:tabs>
        <w:spacing w:line="480" w:lineRule="auto"/>
        <w:jc w:val="both"/>
        <w:rPr>
          <w:rFonts w:ascii="Times New Roman" w:hAnsi="Times New Roman" w:cs="Times New Roman"/>
          <w:sz w:val="24"/>
          <w:szCs w:val="24"/>
        </w:rPr>
      </w:pPr>
    </w:p>
    <w:p w:rsidR="008D4BC8" w:rsidRDefault="008D4BC8" w:rsidP="0052187A">
      <w:pPr>
        <w:pStyle w:val="ListParagraph"/>
        <w:tabs>
          <w:tab w:val="left" w:pos="3525"/>
        </w:tabs>
        <w:spacing w:line="480" w:lineRule="auto"/>
        <w:jc w:val="both"/>
        <w:rPr>
          <w:rFonts w:ascii="Times New Roman" w:hAnsi="Times New Roman" w:cs="Times New Roman"/>
          <w:sz w:val="24"/>
          <w:szCs w:val="24"/>
        </w:rPr>
      </w:pPr>
    </w:p>
    <w:p w:rsidR="008D4BC8" w:rsidRDefault="008D4BC8" w:rsidP="0052187A">
      <w:pPr>
        <w:pStyle w:val="ListParagraph"/>
        <w:tabs>
          <w:tab w:val="left" w:pos="3525"/>
        </w:tabs>
        <w:spacing w:line="480" w:lineRule="auto"/>
        <w:jc w:val="both"/>
        <w:rPr>
          <w:rFonts w:ascii="Times New Roman" w:hAnsi="Times New Roman" w:cs="Times New Roman"/>
          <w:sz w:val="24"/>
          <w:szCs w:val="24"/>
        </w:rPr>
      </w:pPr>
    </w:p>
    <w:p w:rsidR="008D4BC8" w:rsidRDefault="008D4BC8" w:rsidP="0052187A">
      <w:pPr>
        <w:pStyle w:val="ListParagraph"/>
        <w:tabs>
          <w:tab w:val="left" w:pos="3525"/>
        </w:tabs>
        <w:spacing w:line="480" w:lineRule="auto"/>
        <w:jc w:val="both"/>
        <w:rPr>
          <w:rFonts w:ascii="Times New Roman" w:hAnsi="Times New Roman" w:cs="Times New Roman"/>
          <w:sz w:val="24"/>
          <w:szCs w:val="24"/>
        </w:rPr>
      </w:pPr>
    </w:p>
    <w:p w:rsidR="008D4BC8" w:rsidRDefault="008D4BC8" w:rsidP="0052187A">
      <w:pPr>
        <w:pStyle w:val="ListParagraph"/>
        <w:tabs>
          <w:tab w:val="left" w:pos="3525"/>
        </w:tabs>
        <w:spacing w:line="480" w:lineRule="auto"/>
        <w:jc w:val="both"/>
        <w:rPr>
          <w:rFonts w:ascii="Times New Roman" w:hAnsi="Times New Roman" w:cs="Times New Roman"/>
          <w:sz w:val="24"/>
          <w:szCs w:val="24"/>
        </w:rPr>
      </w:pPr>
    </w:p>
    <w:p w:rsidR="008D4BC8" w:rsidRDefault="008D4BC8" w:rsidP="0052187A">
      <w:pPr>
        <w:pStyle w:val="ListParagraph"/>
        <w:tabs>
          <w:tab w:val="left" w:pos="3525"/>
        </w:tabs>
        <w:spacing w:line="480" w:lineRule="auto"/>
        <w:jc w:val="both"/>
        <w:rPr>
          <w:rFonts w:ascii="Times New Roman" w:hAnsi="Times New Roman" w:cs="Times New Roman"/>
          <w:sz w:val="24"/>
          <w:szCs w:val="24"/>
        </w:rPr>
      </w:pPr>
    </w:p>
    <w:p w:rsidR="008D4BC8" w:rsidRDefault="008D4BC8" w:rsidP="0052187A">
      <w:pPr>
        <w:pStyle w:val="ListParagraph"/>
        <w:tabs>
          <w:tab w:val="left" w:pos="3525"/>
        </w:tabs>
        <w:spacing w:line="480" w:lineRule="auto"/>
        <w:jc w:val="both"/>
        <w:rPr>
          <w:rFonts w:ascii="Times New Roman" w:hAnsi="Times New Roman" w:cs="Times New Roman"/>
          <w:sz w:val="24"/>
          <w:szCs w:val="24"/>
        </w:rPr>
      </w:pPr>
    </w:p>
    <w:p w:rsidR="008D4BC8" w:rsidRDefault="008D4BC8" w:rsidP="0052187A">
      <w:pPr>
        <w:pStyle w:val="ListParagraph"/>
        <w:tabs>
          <w:tab w:val="left" w:pos="3525"/>
        </w:tabs>
        <w:spacing w:line="480" w:lineRule="auto"/>
        <w:jc w:val="both"/>
        <w:rPr>
          <w:rFonts w:ascii="Times New Roman" w:hAnsi="Times New Roman" w:cs="Times New Roman"/>
          <w:sz w:val="24"/>
          <w:szCs w:val="24"/>
        </w:rPr>
      </w:pPr>
    </w:p>
    <w:p w:rsidR="008D4BC8" w:rsidRDefault="008D4BC8" w:rsidP="0052187A">
      <w:pPr>
        <w:pStyle w:val="ListParagraph"/>
        <w:tabs>
          <w:tab w:val="left" w:pos="3525"/>
        </w:tabs>
        <w:spacing w:line="480" w:lineRule="auto"/>
        <w:jc w:val="both"/>
        <w:rPr>
          <w:rFonts w:ascii="Times New Roman" w:hAnsi="Times New Roman" w:cs="Times New Roman"/>
          <w:sz w:val="24"/>
          <w:szCs w:val="24"/>
        </w:rPr>
      </w:pPr>
    </w:p>
    <w:p w:rsidR="008D4BC8" w:rsidRDefault="008D4BC8" w:rsidP="0052187A">
      <w:pPr>
        <w:pStyle w:val="ListParagraph"/>
        <w:tabs>
          <w:tab w:val="left" w:pos="3525"/>
        </w:tabs>
        <w:spacing w:line="480" w:lineRule="auto"/>
        <w:jc w:val="both"/>
        <w:rPr>
          <w:rFonts w:ascii="Times New Roman" w:hAnsi="Times New Roman" w:cs="Times New Roman"/>
          <w:sz w:val="24"/>
          <w:szCs w:val="24"/>
        </w:rPr>
      </w:pPr>
    </w:p>
    <w:p w:rsidR="008D4BC8" w:rsidRDefault="008D4BC8" w:rsidP="0052187A">
      <w:pPr>
        <w:pStyle w:val="ListParagraph"/>
        <w:tabs>
          <w:tab w:val="left" w:pos="3525"/>
        </w:tabs>
        <w:spacing w:line="480" w:lineRule="auto"/>
        <w:jc w:val="both"/>
        <w:rPr>
          <w:rFonts w:ascii="Times New Roman" w:hAnsi="Times New Roman" w:cs="Times New Roman"/>
          <w:sz w:val="24"/>
          <w:szCs w:val="24"/>
        </w:rPr>
      </w:pPr>
    </w:p>
    <w:p w:rsidR="008D4BC8" w:rsidRPr="00D57E5E" w:rsidRDefault="008D4BC8" w:rsidP="0052187A">
      <w:pPr>
        <w:tabs>
          <w:tab w:val="left" w:pos="3525"/>
        </w:tabs>
        <w:spacing w:line="480" w:lineRule="auto"/>
        <w:jc w:val="both"/>
        <w:rPr>
          <w:rFonts w:ascii="Times New Roman" w:hAnsi="Times New Roman" w:cs="Times New Roman"/>
          <w:sz w:val="24"/>
          <w:szCs w:val="24"/>
        </w:rPr>
      </w:pPr>
    </w:p>
    <w:p w:rsidR="008D4BC8" w:rsidRPr="007E535F" w:rsidRDefault="008D4BC8" w:rsidP="0052187A">
      <w:pPr>
        <w:pStyle w:val="ListParagraph"/>
        <w:tabs>
          <w:tab w:val="left" w:pos="3525"/>
        </w:tabs>
        <w:spacing w:line="480" w:lineRule="auto"/>
        <w:jc w:val="both"/>
        <w:rPr>
          <w:rFonts w:ascii="Times New Roman" w:hAnsi="Times New Roman" w:cs="Times New Roman"/>
          <w:sz w:val="24"/>
          <w:szCs w:val="24"/>
        </w:rPr>
      </w:pPr>
    </w:p>
    <w:p w:rsidR="00EE7AF4" w:rsidRPr="006717C3" w:rsidRDefault="00C61B64" w:rsidP="0052187A">
      <w:pPr>
        <w:tabs>
          <w:tab w:val="left" w:pos="3525"/>
        </w:tabs>
        <w:spacing w:line="480" w:lineRule="auto"/>
        <w:jc w:val="both"/>
        <w:rPr>
          <w:rFonts w:ascii="Times New Roman" w:hAnsi="Times New Roman" w:cs="Times New Roman"/>
          <w:b/>
          <w:sz w:val="24"/>
          <w:szCs w:val="24"/>
        </w:rPr>
      </w:pPr>
      <w:r w:rsidRPr="006717C3">
        <w:rPr>
          <w:rFonts w:ascii="Times New Roman" w:hAnsi="Times New Roman" w:cs="Times New Roman"/>
          <w:b/>
          <w:sz w:val="24"/>
          <w:szCs w:val="24"/>
        </w:rPr>
        <w:lastRenderedPageBreak/>
        <w:t>References</w:t>
      </w:r>
    </w:p>
    <w:p w:rsidR="00C61B64" w:rsidRPr="006717C3" w:rsidRDefault="00C61B64" w:rsidP="0052187A">
      <w:pPr>
        <w:tabs>
          <w:tab w:val="left" w:pos="3525"/>
        </w:tabs>
        <w:spacing w:line="480" w:lineRule="auto"/>
        <w:jc w:val="both"/>
        <w:rPr>
          <w:rFonts w:ascii="Times New Roman" w:hAnsi="Times New Roman" w:cs="Times New Roman"/>
          <w:sz w:val="24"/>
          <w:szCs w:val="24"/>
        </w:rPr>
      </w:pPr>
      <w:r w:rsidRPr="006717C3">
        <w:rPr>
          <w:rFonts w:ascii="Times New Roman" w:hAnsi="Times New Roman" w:cs="Times New Roman"/>
          <w:sz w:val="24"/>
          <w:szCs w:val="24"/>
        </w:rPr>
        <w:t>Lord, J. E. (</w:t>
      </w:r>
      <w:hyperlink r:id="rId7" w:history="1">
        <w:r w:rsidRPr="006717C3">
          <w:rPr>
            <w:rStyle w:val="Hyperlink"/>
            <w:rFonts w:ascii="Times New Roman" w:hAnsi="Times New Roman" w:cs="Times New Roman"/>
            <w:sz w:val="24"/>
            <w:szCs w:val="24"/>
          </w:rPr>
          <w:t>1994</w:t>
        </w:r>
      </w:hyperlink>
      <w:r w:rsidRPr="006717C3">
        <w:rPr>
          <w:rFonts w:ascii="Times New Roman" w:hAnsi="Times New Roman" w:cs="Times New Roman"/>
          <w:sz w:val="24"/>
          <w:szCs w:val="24"/>
        </w:rPr>
        <w:t xml:space="preserve">). Legal Restraints in the Use of Landmines: Humanitarian and Environmental Crisis. Cal. W. Int'l LJ, 25, </w:t>
      </w:r>
      <w:hyperlink r:id="rId8" w:history="1">
        <w:r w:rsidRPr="006717C3">
          <w:rPr>
            <w:rStyle w:val="Hyperlink"/>
            <w:rFonts w:ascii="Times New Roman" w:hAnsi="Times New Roman" w:cs="Times New Roman"/>
            <w:sz w:val="24"/>
            <w:szCs w:val="24"/>
          </w:rPr>
          <w:t>311</w:t>
        </w:r>
      </w:hyperlink>
      <w:r w:rsidRPr="006717C3">
        <w:rPr>
          <w:rFonts w:ascii="Times New Roman" w:hAnsi="Times New Roman" w:cs="Times New Roman"/>
          <w:sz w:val="24"/>
          <w:szCs w:val="24"/>
        </w:rPr>
        <w:t>.</w:t>
      </w:r>
    </w:p>
    <w:p w:rsidR="00C61B64" w:rsidRPr="00DC2711" w:rsidRDefault="00C61B64" w:rsidP="0052187A">
      <w:pPr>
        <w:tabs>
          <w:tab w:val="left" w:pos="3525"/>
        </w:tabs>
        <w:spacing w:line="480" w:lineRule="auto"/>
        <w:jc w:val="both"/>
        <w:rPr>
          <w:rFonts w:ascii="Times New Roman" w:hAnsi="Times New Roman" w:cs="Times New Roman"/>
          <w:sz w:val="24"/>
          <w:szCs w:val="24"/>
        </w:rPr>
      </w:pPr>
    </w:p>
    <w:sectPr w:rsidR="00C61B64" w:rsidRPr="00DC2711" w:rsidSect="0052187A">
      <w:headerReference w:type="default" r:id="rId9"/>
      <w:headerReference w:type="first" r:id="rId10"/>
      <w:footerReference w:type="first" r:id="rId11"/>
      <w:pgSz w:w="11906" w:h="16838" w:code="9"/>
      <w:pgMar w:top="720" w:right="1196" w:bottom="720" w:left="1170" w:header="70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53A8" w:rsidRDefault="00B453A8" w:rsidP="008A2774">
      <w:pPr>
        <w:spacing w:after="0" w:line="240" w:lineRule="auto"/>
      </w:pPr>
      <w:r>
        <w:separator/>
      </w:r>
    </w:p>
  </w:endnote>
  <w:endnote w:type="continuationSeparator" w:id="0">
    <w:p w:rsidR="00B453A8" w:rsidRDefault="00B453A8" w:rsidP="008A2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AF4" w:rsidRDefault="00EE7AF4" w:rsidP="001660F8">
    <w:pPr>
      <w:pStyle w:val="Footer"/>
      <w:tabs>
        <w:tab w:val="clear" w:pos="4513"/>
        <w:tab w:val="clear" w:pos="9026"/>
        <w:tab w:val="left" w:pos="313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53A8" w:rsidRDefault="00B453A8" w:rsidP="008A2774">
      <w:pPr>
        <w:spacing w:after="0" w:line="240" w:lineRule="auto"/>
      </w:pPr>
      <w:r>
        <w:separator/>
      </w:r>
    </w:p>
  </w:footnote>
  <w:footnote w:type="continuationSeparator" w:id="0">
    <w:p w:rsidR="00B453A8" w:rsidRDefault="00B453A8" w:rsidP="008A27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4CE" w:rsidRDefault="006D64CE" w:rsidP="006D64CE">
    <w:pPr>
      <w:pStyle w:val="Footer"/>
    </w:pPr>
    <w:r w:rsidRPr="008A2774">
      <w:rPr>
        <w:rFonts w:ascii="Times New Roman" w:hAnsi="Times New Roman" w:cs="Times New Roman"/>
        <w:sz w:val="24"/>
        <w:szCs w:val="24"/>
      </w:rPr>
      <w:t>Rhetoric strategies</w:t>
    </w:r>
    <w:r>
      <w:rPr>
        <w:rFonts w:ascii="Times New Roman" w:hAnsi="Times New Roman" w:cs="Times New Roman"/>
        <w:sz w:val="24"/>
        <w:szCs w:val="24"/>
      </w:rPr>
      <w:t xml:space="preserve">                                                                                                                               </w:t>
    </w:r>
    <w:sdt>
      <w:sdtPr>
        <w:id w:val="-4750589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EE7AF4" w:rsidRPr="006D64CE" w:rsidRDefault="00EE7AF4" w:rsidP="006D64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1A3" w:rsidRDefault="008601A3">
    <w:pPr>
      <w:pStyle w:val="Header"/>
    </w:pPr>
    <w:r w:rsidRPr="008601A3">
      <w:t>Rhetoric strategies</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CC74B2"/>
    <w:multiLevelType w:val="hybridMultilevel"/>
    <w:tmpl w:val="5790C2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774"/>
    <w:rsid w:val="000E5543"/>
    <w:rsid w:val="001660F8"/>
    <w:rsid w:val="001D7017"/>
    <w:rsid w:val="001F4DF9"/>
    <w:rsid w:val="00226BFD"/>
    <w:rsid w:val="002C7F95"/>
    <w:rsid w:val="0031545B"/>
    <w:rsid w:val="00363E96"/>
    <w:rsid w:val="003E72B8"/>
    <w:rsid w:val="004816A9"/>
    <w:rsid w:val="004C0748"/>
    <w:rsid w:val="0052187A"/>
    <w:rsid w:val="00554D40"/>
    <w:rsid w:val="0058288D"/>
    <w:rsid w:val="005D1DF2"/>
    <w:rsid w:val="005E716C"/>
    <w:rsid w:val="006717C3"/>
    <w:rsid w:val="00676EAA"/>
    <w:rsid w:val="006A1155"/>
    <w:rsid w:val="006A5B98"/>
    <w:rsid w:val="006D64CE"/>
    <w:rsid w:val="007E535F"/>
    <w:rsid w:val="0083335E"/>
    <w:rsid w:val="008601A3"/>
    <w:rsid w:val="00892338"/>
    <w:rsid w:val="008A2774"/>
    <w:rsid w:val="008B0F6E"/>
    <w:rsid w:val="008D4BC8"/>
    <w:rsid w:val="0091569E"/>
    <w:rsid w:val="00972D50"/>
    <w:rsid w:val="00A31788"/>
    <w:rsid w:val="00A50F5E"/>
    <w:rsid w:val="00A974CD"/>
    <w:rsid w:val="00AC3FA4"/>
    <w:rsid w:val="00AC6A41"/>
    <w:rsid w:val="00AF5AA4"/>
    <w:rsid w:val="00AF66A1"/>
    <w:rsid w:val="00B453A8"/>
    <w:rsid w:val="00B46502"/>
    <w:rsid w:val="00B70421"/>
    <w:rsid w:val="00BF7F26"/>
    <w:rsid w:val="00C176E4"/>
    <w:rsid w:val="00C22414"/>
    <w:rsid w:val="00C61B64"/>
    <w:rsid w:val="00D24845"/>
    <w:rsid w:val="00D57E5E"/>
    <w:rsid w:val="00DA6DAE"/>
    <w:rsid w:val="00DC2711"/>
    <w:rsid w:val="00DC4DB4"/>
    <w:rsid w:val="00DE510F"/>
    <w:rsid w:val="00E01746"/>
    <w:rsid w:val="00E205CD"/>
    <w:rsid w:val="00EE7AF4"/>
    <w:rsid w:val="00F46AF1"/>
    <w:rsid w:val="00F57C5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7015A6-2DA7-43DD-AE04-89FAD3E64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1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27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2774"/>
  </w:style>
  <w:style w:type="paragraph" w:styleId="Footer">
    <w:name w:val="footer"/>
    <w:basedOn w:val="Normal"/>
    <w:link w:val="FooterChar"/>
    <w:uiPriority w:val="99"/>
    <w:unhideWhenUsed/>
    <w:rsid w:val="008A2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774"/>
  </w:style>
  <w:style w:type="character" w:styleId="Hyperlink">
    <w:name w:val="Hyperlink"/>
    <w:basedOn w:val="DefaultParagraphFont"/>
    <w:uiPriority w:val="99"/>
    <w:semiHidden/>
    <w:unhideWhenUsed/>
    <w:rsid w:val="00C61B64"/>
    <w:rPr>
      <w:color w:val="0000FF"/>
      <w:u w:val="single"/>
    </w:rPr>
  </w:style>
  <w:style w:type="paragraph" w:styleId="ListParagraph">
    <w:name w:val="List Paragraph"/>
    <w:basedOn w:val="Normal"/>
    <w:uiPriority w:val="34"/>
    <w:qFormat/>
    <w:rsid w:val="00C22414"/>
    <w:pPr>
      <w:ind w:left="720"/>
      <w:contextualSpacing/>
    </w:pPr>
  </w:style>
  <w:style w:type="paragraph" w:styleId="IntenseQuote">
    <w:name w:val="Intense Quote"/>
    <w:basedOn w:val="Normal"/>
    <w:next w:val="Normal"/>
    <w:link w:val="IntenseQuoteChar"/>
    <w:uiPriority w:val="30"/>
    <w:qFormat/>
    <w:rsid w:val="00E205C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205CD"/>
    <w:rPr>
      <w:i/>
      <w:iCs/>
      <w:color w:val="4F81BD" w:themeColor="accent1"/>
    </w:rPr>
  </w:style>
  <w:style w:type="character" w:styleId="Emphasis">
    <w:name w:val="Emphasis"/>
    <w:basedOn w:val="DefaultParagraphFont"/>
    <w:uiPriority w:val="20"/>
    <w:qFormat/>
    <w:rsid w:val="008D4B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31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tel:199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5</cp:revision>
  <dcterms:created xsi:type="dcterms:W3CDTF">2020-08-04T22:37:00Z</dcterms:created>
  <dcterms:modified xsi:type="dcterms:W3CDTF">2020-08-04T22:45:00Z</dcterms:modified>
</cp:coreProperties>
</file>